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Style w:val="6"/>
          <w:rFonts w:ascii="仿宋_GB2312" w:eastAsia="仿宋_GB2312"/>
          <w:b/>
          <w:sz w:val="30"/>
          <w:szCs w:val="30"/>
        </w:rPr>
      </w:pPr>
      <w:r>
        <w:rPr>
          <w:rStyle w:val="6"/>
          <w:rFonts w:hint="eastAsia" w:ascii="仿宋_GB2312" w:eastAsia="仿宋_GB2312"/>
          <w:b/>
          <w:sz w:val="30"/>
          <w:szCs w:val="30"/>
          <w:lang w:eastAsia="zh-CN"/>
        </w:rPr>
        <w:t>附件</w:t>
      </w:r>
      <w:r>
        <w:rPr>
          <w:rStyle w:val="6"/>
          <w:rFonts w:hint="eastAsia" w:ascii="仿宋_GB2312" w:eastAsia="仿宋_GB2312"/>
          <w:b/>
          <w:sz w:val="30"/>
          <w:szCs w:val="30"/>
          <w:lang w:val="en-US" w:eastAsia="zh-CN"/>
        </w:rPr>
        <w:t>1</w:t>
      </w:r>
      <w:r>
        <w:rPr>
          <w:rStyle w:val="6"/>
          <w:rFonts w:hint="eastAsia" w:ascii="仿宋_GB2312" w:eastAsia="仿宋_GB2312"/>
          <w:b/>
          <w:sz w:val="30"/>
          <w:szCs w:val="30"/>
          <w:lang w:eastAsia="zh-CN"/>
        </w:rPr>
        <w:t>：</w:t>
      </w:r>
      <w:r>
        <w:rPr>
          <w:rStyle w:val="6"/>
          <w:rFonts w:hint="eastAsia" w:ascii="仿宋_GB2312" w:eastAsia="仿宋_GB2312"/>
          <w:b/>
          <w:sz w:val="30"/>
          <w:szCs w:val="30"/>
        </w:rPr>
        <w:t>报价表</w:t>
      </w: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标的一：</w:t>
      </w:r>
    </w:p>
    <w:tbl>
      <w:tblPr>
        <w:tblStyle w:val="4"/>
        <w:tblW w:w="90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798"/>
        <w:gridCol w:w="1695"/>
        <w:gridCol w:w="583"/>
        <w:gridCol w:w="977"/>
        <w:gridCol w:w="1290"/>
        <w:gridCol w:w="1275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9016" w:type="dxa"/>
            <w:gridSpan w:val="8"/>
            <w:noWrap w:val="0"/>
            <w:vAlign w:val="center"/>
          </w:tcPr>
          <w:p>
            <w:pPr>
              <w:pStyle w:val="3"/>
              <w:ind w:firstLine="562"/>
              <w:jc w:val="center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shd w:val="clear" w:color="auto" w:fill="auto"/>
              </w:rPr>
              <w:t>青口投资公司</w:t>
            </w: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shd w:val="clear" w:color="auto" w:fill="auto"/>
                <w:lang w:eastAsia="zh-CN"/>
              </w:rPr>
              <w:t>水稻收割铲车转运作业</w:t>
            </w: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shd w:val="clear" w:color="auto" w:fill="auto"/>
              </w:rPr>
              <w:t>投标报价表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536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序号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商品名称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规格含量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单位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  <w:t>单价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  <w:t>总金额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536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铲车转运作业（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含场地清理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）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稻谷中转堆放和装车作业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吨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6000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536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2</w:t>
            </w:r>
          </w:p>
        </w:tc>
        <w:tc>
          <w:tcPr>
            <w:tcW w:w="1798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583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977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290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62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6" w:type="dxa"/>
            <w:gridSpan w:val="8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eastAsia="仿宋_GB2312"/>
                <w:color w:val="auto"/>
                <w:sz w:val="24"/>
                <w:szCs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注：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shd w:val="clear" w:color="auto" w:fill="auto"/>
              </w:rPr>
              <w:t>1.以上报价均包转运费、税费等；</w:t>
            </w:r>
            <w:bookmarkStart w:id="0" w:name="_GoBack"/>
            <w:bookmarkEnd w:id="0"/>
          </w:p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shd w:val="clear" w:color="auto" w:fill="auto"/>
              </w:rPr>
              <w:t xml:space="preserve">    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auto"/>
                <w:sz w:val="24"/>
                <w:szCs w:val="24"/>
                <w:shd w:val="clear" w:color="auto" w:fill="auto"/>
              </w:rPr>
              <w:t>.投标单价一经填写，不得涂改。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sz w:val="24"/>
          <w:szCs w:val="24"/>
        </w:rPr>
      </w:pPr>
    </w:p>
    <w:p>
      <w:pPr>
        <w:spacing w:line="500" w:lineRule="exact"/>
        <w:rPr>
          <w:rFonts w:hint="eastAsia" w:ascii="仿宋_GB2312" w:eastAsia="仿宋_GB2312"/>
          <w:sz w:val="24"/>
          <w:szCs w:val="24"/>
        </w:rPr>
      </w:pPr>
    </w:p>
    <w:p>
      <w:pPr>
        <w:spacing w:line="500" w:lineRule="exact"/>
        <w:rPr>
          <w:rFonts w:hint="eastAsia" w:ascii="仿宋_GB2312" w:eastAsia="仿宋_GB2312"/>
          <w:sz w:val="24"/>
          <w:szCs w:val="24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投标人（盖章）：</w:t>
      </w:r>
    </w:p>
    <w:p>
      <w:pPr>
        <w:widowControl/>
        <w:adjustRightInd w:val="0"/>
        <w:snapToGrid w:val="0"/>
        <w:spacing w:after="200" w:line="500" w:lineRule="exact"/>
        <w:ind w:firstLine="2805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法定代表人或投标代表（签字或盖章）：</w:t>
      </w:r>
    </w:p>
    <w:p>
      <w:pPr>
        <w:ind w:firstLine="3920" w:firstLineChars="1400"/>
      </w:pPr>
      <w:r>
        <w:rPr>
          <w:rFonts w:hint="eastAsia" w:ascii="仿宋" w:hAnsi="仿宋" w:eastAsia="仿宋" w:cs="仿宋"/>
          <w:sz w:val="28"/>
          <w:szCs w:val="28"/>
        </w:rPr>
        <w:t>日期：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kMjljYzI0YWNiOGNhMjllOWY1OTEyMGQ4NGZmNzAifQ=="/>
  </w:docVars>
  <w:rsids>
    <w:rsidRoot w:val="2AEE3666"/>
    <w:rsid w:val="26775FAA"/>
    <w:rsid w:val="2AEE3666"/>
    <w:rsid w:val="42E94A04"/>
    <w:rsid w:val="51BC583B"/>
    <w:rsid w:val="64E7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